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A7EA1" w:rsidRDefault="00523A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High School Health Curriculum</w:t>
      </w:r>
    </w:p>
    <w:p w14:paraId="00000002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Outline: Below is an outline of Units and Chapters that we will be covering in Health this semester. The below list is subject to change at any time during the semester. </w:t>
      </w:r>
    </w:p>
    <w:p w14:paraId="00000003" w14:textId="77777777" w:rsidR="00DA7EA1" w:rsidRDefault="00DA7E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20C1E98" w:rsidR="00DA7EA1" w:rsidRPr="00523AD7" w:rsidRDefault="00523A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AD7">
        <w:rPr>
          <w:rFonts w:ascii="Times New Roman" w:eastAsia="Times New Roman" w:hAnsi="Times New Roman" w:cs="Times New Roman"/>
          <w:b/>
          <w:sz w:val="24"/>
          <w:szCs w:val="24"/>
        </w:rPr>
        <w:t>Unit 1:</w:t>
      </w:r>
      <w:r w:rsidR="00E13E44" w:rsidRPr="00523AD7">
        <w:rPr>
          <w:rFonts w:ascii="Times New Roman" w:eastAsia="Times New Roman" w:hAnsi="Times New Roman" w:cs="Times New Roman"/>
          <w:b/>
          <w:sz w:val="24"/>
          <w:szCs w:val="24"/>
        </w:rPr>
        <w:t xml:space="preserve"> A Healthy Foundation</w:t>
      </w:r>
    </w:p>
    <w:p w14:paraId="00000005" w14:textId="56D2EBF8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</w:t>
      </w:r>
      <w:r w:rsidR="00E13E44">
        <w:rPr>
          <w:rFonts w:ascii="Times New Roman" w:eastAsia="Times New Roman" w:hAnsi="Times New Roman" w:cs="Times New Roman"/>
          <w:sz w:val="24"/>
          <w:szCs w:val="24"/>
        </w:rPr>
        <w:t>: Living A Healthy Life</w:t>
      </w:r>
    </w:p>
    <w:p w14:paraId="00000006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07" w14:textId="29B5A29E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</w:t>
      </w:r>
      <w:r w:rsidR="00E13E44">
        <w:rPr>
          <w:rFonts w:ascii="Times New Roman" w:eastAsia="Times New Roman" w:hAnsi="Times New Roman" w:cs="Times New Roman"/>
          <w:sz w:val="24"/>
          <w:szCs w:val="24"/>
        </w:rPr>
        <w:t>: Building Health Skills and Character</w:t>
      </w:r>
    </w:p>
    <w:p w14:paraId="00000008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09" w14:textId="2AD9293D" w:rsidR="00DA7EA1" w:rsidRPr="00523AD7" w:rsidRDefault="00523A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AD7">
        <w:rPr>
          <w:rFonts w:ascii="Times New Roman" w:eastAsia="Times New Roman" w:hAnsi="Times New Roman" w:cs="Times New Roman"/>
          <w:b/>
          <w:sz w:val="24"/>
          <w:szCs w:val="24"/>
        </w:rPr>
        <w:t>Unit 2:</w:t>
      </w:r>
      <w:r w:rsidR="00E13E44" w:rsidRPr="00523AD7">
        <w:rPr>
          <w:rFonts w:ascii="Times New Roman" w:eastAsia="Times New Roman" w:hAnsi="Times New Roman" w:cs="Times New Roman"/>
          <w:b/>
          <w:sz w:val="24"/>
          <w:szCs w:val="24"/>
        </w:rPr>
        <w:t xml:space="preserve"> Physical Activity and Nutrition</w:t>
      </w:r>
    </w:p>
    <w:p w14:paraId="0000000A" w14:textId="1892D690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4: Physical Activity for Life</w:t>
      </w:r>
    </w:p>
    <w:p w14:paraId="0000000B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4, and 5</w:t>
      </w:r>
    </w:p>
    <w:p w14:paraId="0000000C" w14:textId="17D6922A" w:rsidR="00DA7EA1" w:rsidRPr="00523AD7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 w:rsidRPr="00523AD7">
        <w:rPr>
          <w:rFonts w:ascii="Times New Roman" w:eastAsia="Times New Roman" w:hAnsi="Times New Roman" w:cs="Times New Roman"/>
          <w:sz w:val="24"/>
          <w:szCs w:val="24"/>
        </w:rPr>
        <w:t>Chapter 5: Nutrition and Your Health</w:t>
      </w:r>
    </w:p>
    <w:p w14:paraId="0000000D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0E" w14:textId="3A48A03D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6: Managing Weight and Body Composition</w:t>
      </w:r>
    </w:p>
    <w:p w14:paraId="0000000F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10" w14:textId="687C7AA8" w:rsidR="00DA7EA1" w:rsidRDefault="00523AD7" w:rsidP="00523AD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3: Mental and Emotional Health</w:t>
      </w:r>
    </w:p>
    <w:p w14:paraId="00000011" w14:textId="180879A4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7: Achieving Good Mental Health</w:t>
      </w:r>
    </w:p>
    <w:p w14:paraId="00000012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13" w14:textId="057C0C2B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8: Managing Stress and Anxiety</w:t>
      </w:r>
    </w:p>
    <w:p w14:paraId="00000014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15" w14:textId="2C90332E" w:rsidR="00DA7EA1" w:rsidRDefault="00523A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5: Personal Care and Body Systems</w:t>
      </w:r>
    </w:p>
    <w:p w14:paraId="00000016" w14:textId="1C17BD02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14: Personal Care and Healthy Behaviors</w:t>
      </w:r>
    </w:p>
    <w:p w14:paraId="00000017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18" w14:textId="21FDB0CD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z w:val="24"/>
          <w:szCs w:val="24"/>
        </w:rPr>
        <w:t>pter 15: Skeletal, Muscular, and Nervous Systems</w:t>
      </w:r>
    </w:p>
    <w:p w14:paraId="00000019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4, and 5</w:t>
      </w:r>
    </w:p>
    <w:p w14:paraId="0000001A" w14:textId="2FD52CDB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16: Cardiovascular and Respiratory Systems</w:t>
      </w:r>
    </w:p>
    <w:p w14:paraId="0000001B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and 4</w:t>
      </w:r>
    </w:p>
    <w:p w14:paraId="0000001C" w14:textId="538A39B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17: Digestive and Urinary Systems</w:t>
      </w:r>
    </w:p>
    <w:p w14:paraId="0000001D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1E" w14:textId="386AC84C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18: Endocrine and Reproductive Systems</w:t>
      </w:r>
    </w:p>
    <w:p w14:paraId="0000001F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20" w14:textId="28595291" w:rsidR="00DA7EA1" w:rsidRDefault="00523AD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Unit 7: Tobacco, Alcohol, and Other Drugs</w:t>
      </w:r>
    </w:p>
    <w:p w14:paraId="00000021" w14:textId="0A39DD3D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21: Tobacco</w:t>
      </w:r>
    </w:p>
    <w:p w14:paraId="00000022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23" w14:textId="59BF0FCD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22: Alcohol</w:t>
      </w:r>
    </w:p>
    <w:p w14:paraId="00000024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and 3</w:t>
      </w:r>
    </w:p>
    <w:p w14:paraId="00000025" w14:textId="2E612DDF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23: Medicines and Drugs</w:t>
      </w:r>
    </w:p>
    <w:p w14:paraId="00000026" w14:textId="77777777" w:rsidR="00DA7EA1" w:rsidRDefault="00523A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Lessons 1, 2, 3, 4, and 5</w:t>
      </w:r>
      <w:bookmarkStart w:id="0" w:name="_GoBack"/>
      <w:bookmarkEnd w:id="0"/>
    </w:p>
    <w:p w14:paraId="00000027" w14:textId="77777777" w:rsidR="00DA7EA1" w:rsidRDefault="00DA7E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A7E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A1"/>
    <w:rsid w:val="00523AD7"/>
    <w:rsid w:val="00DA7EA1"/>
    <w:rsid w:val="00E1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CA49"/>
  <w15:docId w15:val="{8B03E471-B399-4399-BCAD-262ECC08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aJpGs8PV0HP5NkEi2qLDPTZJw==">AMUW2mVJW7sisGxAhxitGfDUMoJwwUK6pkA+wH1i3oj7ZsQP3+2oGZ1A6C2AdEzajSB1Us1ZaenEJFeK+82LeB8yWaUhw9LnXp/mDJDS6+C8bUyh1tzRj50=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Station Community School Corporation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Fidnarik</cp:lastModifiedBy>
  <cp:revision>2</cp:revision>
  <dcterms:created xsi:type="dcterms:W3CDTF">2024-03-05T16:54:00Z</dcterms:created>
  <dcterms:modified xsi:type="dcterms:W3CDTF">2024-03-05T17:12:00Z</dcterms:modified>
</cp:coreProperties>
</file>